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C7" w:rsidRPr="00395AC7" w:rsidRDefault="00395AC7" w:rsidP="00395AC7">
      <w:pPr>
        <w:jc w:val="both"/>
        <w:rPr>
          <w:b/>
        </w:rPr>
      </w:pPr>
      <w:r w:rsidRPr="00395AC7">
        <w:rPr>
          <w:b/>
        </w:rPr>
        <w:t>Для взрослых посетителей</w:t>
      </w:r>
      <w:r w:rsidRPr="00395AC7">
        <w:rPr>
          <w:b/>
        </w:rPr>
        <w:t xml:space="preserve"> с особенностями интеллектуального и эмоционального развития проводятся</w:t>
      </w:r>
      <w:r w:rsidRPr="00395AC7">
        <w:rPr>
          <w:b/>
        </w:rPr>
        <w:t xml:space="preserve"> тематические экскурсии по залам постоянной экспозиции с мастер-классом.</w:t>
      </w:r>
    </w:p>
    <w:p w:rsidR="00395AC7" w:rsidRDefault="00395AC7" w:rsidP="00395AC7">
      <w:pPr>
        <w:jc w:val="both"/>
      </w:pPr>
    </w:p>
    <w:p w:rsidR="00395AC7" w:rsidRPr="007D7182" w:rsidRDefault="00395AC7" w:rsidP="00395AC7">
      <w:pPr>
        <w:pStyle w:val="a3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7D7182">
        <w:rPr>
          <w:i/>
          <w:sz w:val="24"/>
          <w:szCs w:val="24"/>
        </w:rPr>
        <w:t>Искусство благородных: китайская каллиграфия (Зал “Искусство Китая”)</w:t>
      </w:r>
    </w:p>
    <w:p w:rsidR="00395AC7" w:rsidRDefault="00395AC7" w:rsidP="00395AC7">
      <w:pPr>
        <w:jc w:val="both"/>
      </w:pPr>
      <w:r>
        <w:t>В Китае с давних пор к ученым людям относились с почтением. Долго и с большим усердием они изучали благородные искусства, главным из которых было искусство каллиграфии. На экскурсии посетители узнают, что такое иероглиф, услышат легенды о мастерах каллиграфии, а также познакомятся с профессией чиновника. На мастер-классе посетители сами попробуют написать несколько иероглифов и с их помощью нарисовать человека или птицу.</w:t>
      </w:r>
    </w:p>
    <w:p w:rsidR="00395AC7" w:rsidRPr="007D7182" w:rsidRDefault="00395AC7" w:rsidP="00395AC7">
      <w:pPr>
        <w:pStyle w:val="a3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7D7182">
        <w:rPr>
          <w:i/>
          <w:sz w:val="24"/>
          <w:szCs w:val="24"/>
        </w:rPr>
        <w:t>От начала весны до великого холода (Залы “Искусство Японии”)</w:t>
      </w:r>
    </w:p>
    <w:p w:rsidR="00395AC7" w:rsidRDefault="00395AC7" w:rsidP="00395AC7">
      <w:pPr>
        <w:jc w:val="both"/>
      </w:pPr>
      <w:r>
        <w:t>Согласно древнему японскому календарю, сезонов в году 72! Они последовательно сменяют друг друга и отражают, как пробуждается, цветет и плодоносит природа, а затем увядает и засыпает, чтобы пробудиться вновь. Год начинается с сезона, который получил название “Начало весны”, а заканчивается “Великим холодом”. На экскурсии посетители познакомятся с растениями – сезонными символами, которые цветут и зеленеют в Японии ранней весной и в период холодов. Эти растения украшают многие произведения искусства. После экскурсии проводится мастер-класс, на котором посетители сами смогут нарисовать сезонное растение в технике традиционной дальневосточной живописи.</w:t>
      </w:r>
    </w:p>
    <w:p w:rsidR="00395AC7" w:rsidRDefault="00395AC7" w:rsidP="00395AC7">
      <w:pPr>
        <w:jc w:val="both"/>
      </w:pPr>
      <w:r>
        <w:t>Экскурсии с мастер-классами проводятся для групп до 15 человек</w:t>
      </w:r>
    </w:p>
    <w:p w:rsidR="00395AC7" w:rsidRDefault="00395AC7" w:rsidP="00395AC7">
      <w:pPr>
        <w:jc w:val="both"/>
      </w:pPr>
      <w:r>
        <w:t>Продолжительность экскурсии вместе с мастер-классом: 1 час 30 минут</w:t>
      </w:r>
    </w:p>
    <w:p w:rsidR="00395AC7" w:rsidRDefault="00395AC7" w:rsidP="00395AC7">
      <w:pPr>
        <w:jc w:val="both"/>
      </w:pPr>
      <w:r>
        <w:t>Стоимость посещения для органи</w:t>
      </w:r>
      <w:r w:rsidR="007D7182">
        <w:t xml:space="preserve">зованной группы: 500, 00 рублей </w:t>
      </w:r>
      <w:r>
        <w:t xml:space="preserve">(групповое экскурсионное обслуживание) + бесплатные входные билеты (для посетителя с инвалидностью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 w:rsidRPr="00395AC7">
        <w:t xml:space="preserve"> </w:t>
      </w:r>
      <w:r>
        <w:t xml:space="preserve">группы и 1 сопровождающего); для посетителей с инвалидностью </w:t>
      </w:r>
      <w:r>
        <w:rPr>
          <w:lang w:val="en-US"/>
        </w:rPr>
        <w:t>III</w:t>
      </w:r>
      <w:r w:rsidRPr="00395AC7">
        <w:t xml:space="preserve"> </w:t>
      </w:r>
      <w:r w:rsidR="007D7182">
        <w:t xml:space="preserve">группы </w:t>
      </w:r>
      <w:r>
        <w:t xml:space="preserve">предусмотрены льготные входные билеты. </w:t>
      </w:r>
      <w:r>
        <w:t xml:space="preserve">Для получения бесплатных </w:t>
      </w:r>
      <w:r>
        <w:t xml:space="preserve">и льготных </w:t>
      </w:r>
      <w:r>
        <w:t>билетов необходимо предъявить в кассе музея документ, подтверждающий право на льготу.</w:t>
      </w:r>
    </w:p>
    <w:p w:rsidR="00395AC7" w:rsidRPr="00395AC7" w:rsidRDefault="00395AC7" w:rsidP="00395AC7">
      <w:pPr>
        <w:jc w:val="both"/>
        <w:rPr>
          <w:b/>
        </w:rPr>
      </w:pPr>
      <w:r w:rsidRPr="00395AC7">
        <w:rPr>
          <w:b/>
        </w:rPr>
        <w:t>Для семейных и школьных групп проводятся инклюзивные экскурсионные циклы.</w:t>
      </w:r>
    </w:p>
    <w:p w:rsidR="00395AC7" w:rsidRDefault="00395AC7" w:rsidP="00395AC7">
      <w:pPr>
        <w:pStyle w:val="a3"/>
        <w:jc w:val="both"/>
        <w:rPr>
          <w:i/>
        </w:rPr>
      </w:pPr>
    </w:p>
    <w:p w:rsidR="00395AC7" w:rsidRPr="007D7182" w:rsidRDefault="00395AC7" w:rsidP="00395AC7">
      <w:pPr>
        <w:pStyle w:val="a3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7D7182">
        <w:rPr>
          <w:i/>
          <w:sz w:val="24"/>
          <w:szCs w:val="24"/>
        </w:rPr>
        <w:t>Инклюзивный экскурсионный цикл: «Куклы, маски и игрушки: мир развлечений на Востоке»</w:t>
      </w:r>
    </w:p>
    <w:p w:rsidR="00395AC7" w:rsidRDefault="00395AC7" w:rsidP="00395AC7">
      <w:pPr>
        <w:jc w:val="both"/>
      </w:pPr>
      <w:r>
        <w:t>Цикл занятий посвящен традиционным игрушкам и любимым развлечениям народов Востока. На Востоке традиционные игры и развлечения тесно связаны с жизнью и бытом. Они являются зеркалом традиций и обычаев. На занятиях посетители познакомятся с забавами, традиционным театром, окунутся в мир любимых праздников восточных народов, а также узнают о том, как игра может научить пользоваться гарпуном или пасти коров.</w:t>
      </w:r>
    </w:p>
    <w:p w:rsidR="00395AC7" w:rsidRDefault="00395AC7" w:rsidP="00395AC7">
      <w:pPr>
        <w:jc w:val="both"/>
      </w:pPr>
      <w:r>
        <w:t>Темы занятий:</w:t>
      </w:r>
    </w:p>
    <w:p w:rsidR="00395AC7" w:rsidRPr="00395AC7" w:rsidRDefault="00395AC7" w:rsidP="00395AC7">
      <w:pPr>
        <w:jc w:val="both"/>
        <w:rPr>
          <w:i/>
        </w:rPr>
      </w:pPr>
      <w:r w:rsidRPr="00395AC7">
        <w:rPr>
          <w:i/>
        </w:rPr>
        <w:t>Соломенная лошадь и бумажный самурай: традиционные игрушки Японии.</w:t>
      </w:r>
    </w:p>
    <w:p w:rsidR="00395AC7" w:rsidRPr="00395AC7" w:rsidRDefault="00395AC7" w:rsidP="00395AC7">
      <w:pPr>
        <w:jc w:val="both"/>
        <w:rPr>
          <w:i/>
        </w:rPr>
      </w:pPr>
      <w:r w:rsidRPr="00395AC7">
        <w:rPr>
          <w:i/>
        </w:rPr>
        <w:t>Гарпун из моржового клыка: игры народов Северной Азии.</w:t>
      </w:r>
    </w:p>
    <w:p w:rsidR="00395AC7" w:rsidRPr="00395AC7" w:rsidRDefault="00395AC7" w:rsidP="00395AC7">
      <w:pPr>
        <w:jc w:val="both"/>
        <w:rPr>
          <w:i/>
        </w:rPr>
      </w:pPr>
      <w:r w:rsidRPr="00395AC7">
        <w:rPr>
          <w:i/>
        </w:rPr>
        <w:t>Самаркандский дракон: игры народов Средней Азии.</w:t>
      </w:r>
    </w:p>
    <w:p w:rsidR="00395AC7" w:rsidRPr="00395AC7" w:rsidRDefault="00395AC7" w:rsidP="00395AC7">
      <w:pPr>
        <w:jc w:val="both"/>
        <w:rPr>
          <w:i/>
        </w:rPr>
      </w:pPr>
      <w:r w:rsidRPr="00395AC7">
        <w:rPr>
          <w:i/>
        </w:rPr>
        <w:t>Театр в джунглях: традиционные развлечения Индонезии и Вьетнама.</w:t>
      </w:r>
    </w:p>
    <w:p w:rsidR="00395AC7" w:rsidRDefault="00395AC7" w:rsidP="00395AC7">
      <w:pPr>
        <w:jc w:val="both"/>
      </w:pPr>
      <w:r>
        <w:t>Возможно разовое посещение любого занятия из цикла.</w:t>
      </w:r>
    </w:p>
    <w:p w:rsidR="00395AC7" w:rsidRDefault="00395AC7" w:rsidP="00395AC7">
      <w:pPr>
        <w:jc w:val="both"/>
      </w:pPr>
    </w:p>
    <w:p w:rsidR="00395AC7" w:rsidRPr="007D7182" w:rsidRDefault="00395AC7" w:rsidP="00395AC7">
      <w:pPr>
        <w:pStyle w:val="a3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7D7182">
        <w:rPr>
          <w:i/>
          <w:sz w:val="24"/>
          <w:szCs w:val="24"/>
        </w:rPr>
        <w:t>Инклюзивный экскурсионный цикл «Великий шёлковый путь».</w:t>
      </w:r>
    </w:p>
    <w:p w:rsidR="00395AC7" w:rsidRDefault="00395AC7" w:rsidP="00395AC7">
      <w:pPr>
        <w:jc w:val="both"/>
      </w:pPr>
      <w:r>
        <w:t>Цикл включает 4 тематических занятия и посвящен торговым и культурным связям между Востоком и Западом, а также традиционным видам искусства Китая и Средней Азии.</w:t>
      </w:r>
    </w:p>
    <w:p w:rsidR="00395AC7" w:rsidRDefault="00395AC7" w:rsidP="00395AC7">
      <w:pPr>
        <w:jc w:val="both"/>
      </w:pPr>
    </w:p>
    <w:p w:rsidR="00395AC7" w:rsidRDefault="00395AC7" w:rsidP="00395AC7">
      <w:pPr>
        <w:jc w:val="both"/>
      </w:pPr>
      <w:r>
        <w:t>Каждое занятие</w:t>
      </w:r>
      <w:r>
        <w:t xml:space="preserve"> в рамках циклов</w:t>
      </w:r>
      <w:r>
        <w:t xml:space="preserve"> включает экскурсию в залах постоянной экспозиции и творческий мастер-класс в музейной студии. Продолжительность каждого заняти</w:t>
      </w:r>
      <w:r w:rsidR="007D7182">
        <w:t>я: 1 час 30 минут.</w:t>
      </w:r>
    </w:p>
    <w:p w:rsidR="00395AC7" w:rsidRDefault="007D7182" w:rsidP="00395AC7">
      <w:pPr>
        <w:jc w:val="both"/>
      </w:pPr>
      <w:r>
        <w:t xml:space="preserve">Стоимость </w:t>
      </w:r>
      <w:bookmarkStart w:id="0" w:name="_GoBack"/>
      <w:bookmarkEnd w:id="0"/>
      <w:r w:rsidR="00395AC7">
        <w:t>посещения для организованной группы: 500,00 рублей (групповое экскурсионное обслуживание) + бесплатные входные билеты (для посетителя с инвалидностью I,</w:t>
      </w:r>
      <w:r w:rsidR="00395AC7">
        <w:t xml:space="preserve"> II группы и 1 сопровождающего); </w:t>
      </w:r>
      <w:r w:rsidR="00395AC7" w:rsidRPr="00395AC7">
        <w:t xml:space="preserve">для посетителей с инвалидностью III </w:t>
      </w:r>
      <w:r>
        <w:t xml:space="preserve">группы </w:t>
      </w:r>
      <w:r w:rsidR="00395AC7" w:rsidRPr="00395AC7">
        <w:t>предусмотрены льготные входные билеты.</w:t>
      </w:r>
      <w:r w:rsidR="00395AC7">
        <w:t xml:space="preserve"> Для получения бесплатных </w:t>
      </w:r>
      <w:r w:rsidR="00395AC7">
        <w:t xml:space="preserve">и льготных </w:t>
      </w:r>
      <w:r w:rsidR="00395AC7">
        <w:t>билетов необходимо предъявить в кассе музея документ, подтверждающий право на льготу.</w:t>
      </w:r>
    </w:p>
    <w:p w:rsidR="00ED4FBF" w:rsidRDefault="00395AC7" w:rsidP="00395AC7">
      <w:pPr>
        <w:jc w:val="both"/>
      </w:pPr>
      <w:r>
        <w:t xml:space="preserve">Экскурсии и занятия в рамках циклов </w:t>
      </w:r>
      <w:r>
        <w:t>проводятся</w:t>
      </w:r>
      <w:r>
        <w:t xml:space="preserve"> </w:t>
      </w:r>
      <w:r>
        <w:t>по предварительной записи. Ост</w:t>
      </w:r>
      <w:r w:rsidR="007D7182">
        <w:t xml:space="preserve">авить заявку можно по телефону 8 (495) 691-82-19 </w:t>
      </w:r>
      <w:r w:rsidR="007D7182" w:rsidRPr="007D7182">
        <w:t>и электронной почте excursion@orientmuseum.ru</w:t>
      </w:r>
    </w:p>
    <w:sectPr w:rsidR="00ED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11C42"/>
    <w:multiLevelType w:val="hybridMultilevel"/>
    <w:tmpl w:val="308CE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610DC"/>
    <w:multiLevelType w:val="hybridMultilevel"/>
    <w:tmpl w:val="DB3C1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A375B"/>
    <w:multiLevelType w:val="hybridMultilevel"/>
    <w:tmpl w:val="C0145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6A"/>
    <w:rsid w:val="00395AC7"/>
    <w:rsid w:val="004D6CBD"/>
    <w:rsid w:val="007C4A0E"/>
    <w:rsid w:val="007D7182"/>
    <w:rsid w:val="00A10D6A"/>
    <w:rsid w:val="00E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2C16-DD16-4B71-9E0B-EFF1EC7A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 Kabaeva</dc:creator>
  <cp:keywords/>
  <dc:description/>
  <cp:lastModifiedBy>Elizaveta Kabaeva</cp:lastModifiedBy>
  <cp:revision>2</cp:revision>
  <dcterms:created xsi:type="dcterms:W3CDTF">2024-04-12T11:44:00Z</dcterms:created>
  <dcterms:modified xsi:type="dcterms:W3CDTF">2024-04-12T11:44:00Z</dcterms:modified>
</cp:coreProperties>
</file>